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4A" w:rsidRDefault="00527A60" w:rsidP="00527A6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0</wp:posOffset>
            </wp:positionV>
            <wp:extent cx="5590540" cy="822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5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43600" cy="1849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91C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5pt;margin-top:126.75pt;width:19.5pt;height:.75pt;z-index:251661312;mso-position-horizontal-relative:text;mso-position-vertical-relative:text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5417185" cy="290885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b="64653"/>
                    <a:stretch/>
                  </pic:blipFill>
                  <pic:spPr bwMode="auto">
                    <a:xfrm>
                      <a:off x="0" y="0"/>
                      <a:ext cx="5417185" cy="2908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7A60" w:rsidRDefault="00527A60" w:rsidP="00527A6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-17145</wp:posOffset>
            </wp:positionV>
            <wp:extent cx="1179195" cy="1550670"/>
            <wp:effectExtent l="0" t="0" r="1905" b="0"/>
            <wp:wrapThrough wrapText="bothSides">
              <wp:wrapPolygon edited="0">
                <wp:start x="16401" y="0"/>
                <wp:lineTo x="16401" y="4246"/>
                <wp:lineTo x="7328" y="5042"/>
                <wp:lineTo x="4536" y="6103"/>
                <wp:lineTo x="4536" y="8491"/>
                <wp:lineTo x="1396" y="12737"/>
                <wp:lineTo x="0" y="13533"/>
                <wp:lineTo x="0" y="13799"/>
                <wp:lineTo x="5932" y="16983"/>
                <wp:lineTo x="3141" y="21229"/>
                <wp:lineTo x="18494" y="21229"/>
                <wp:lineTo x="21286" y="19106"/>
                <wp:lineTo x="21286" y="17514"/>
                <wp:lineTo x="18843" y="16983"/>
                <wp:lineTo x="18843" y="12737"/>
                <wp:lineTo x="20588" y="10614"/>
                <wp:lineTo x="20588" y="9553"/>
                <wp:lineTo x="18843" y="8491"/>
                <wp:lineTo x="18843" y="0"/>
                <wp:lineTo x="1640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7A60" w:rsidRDefault="00527A60" w:rsidP="00527A60">
      <w:pPr>
        <w:jc w:val="center"/>
      </w:pPr>
    </w:p>
    <w:p w:rsidR="00527A60" w:rsidRDefault="00527A60" w:rsidP="00527A60"/>
    <w:p w:rsidR="00527A60" w:rsidRDefault="00527A60" w:rsidP="00527A60"/>
    <w:p w:rsidR="00527A60" w:rsidRDefault="00527A60" w:rsidP="00527A60"/>
    <w:p w:rsidR="00527A60" w:rsidRDefault="00527A60" w:rsidP="00527A60"/>
    <w:p w:rsidR="00527A60" w:rsidRDefault="00527A60" w:rsidP="00092631">
      <w:pPr>
        <w:pStyle w:val="VHeading"/>
        <w:ind w:firstLine="720"/>
      </w:pPr>
      <w:r>
        <w:t>MATERIALS</w:t>
      </w:r>
    </w:p>
    <w:tbl>
      <w:tblPr>
        <w:tblW w:w="0" w:type="auto"/>
        <w:tblInd w:w="945" w:type="dxa"/>
        <w:tblLayout w:type="fixed"/>
        <w:tblLook w:val="01E0"/>
      </w:tblPr>
      <w:tblGrid>
        <w:gridCol w:w="4140"/>
        <w:gridCol w:w="4788"/>
      </w:tblGrid>
      <w:tr w:rsidR="00527A60" w:rsidTr="00092631">
        <w:tc>
          <w:tcPr>
            <w:tcW w:w="4140" w:type="dxa"/>
          </w:tcPr>
          <w:p w:rsidR="00527A60" w:rsidRDefault="00527A60" w:rsidP="0074481D">
            <w:pPr>
              <w:pStyle w:val="VMaterialslist"/>
            </w:pPr>
            <w:proofErr w:type="spellStart"/>
            <w:r>
              <w:t>LabQuest</w:t>
            </w:r>
            <w:proofErr w:type="spellEnd"/>
          </w:p>
        </w:tc>
        <w:tc>
          <w:tcPr>
            <w:tcW w:w="4788" w:type="dxa"/>
          </w:tcPr>
          <w:p w:rsidR="00527A60" w:rsidRDefault="00527A60" w:rsidP="00527A60">
            <w:pPr>
              <w:pStyle w:val="VMaterialslist"/>
            </w:pPr>
            <w:r>
              <w:t>2.0 M Hydrochloric acid</w:t>
            </w:r>
          </w:p>
        </w:tc>
      </w:tr>
      <w:tr w:rsidR="00527A60" w:rsidTr="00092631">
        <w:tc>
          <w:tcPr>
            <w:tcW w:w="4140" w:type="dxa"/>
          </w:tcPr>
          <w:p w:rsidR="00527A60" w:rsidRDefault="00527A60" w:rsidP="0074481D">
            <w:pPr>
              <w:pStyle w:val="VMaterialslist"/>
            </w:pPr>
            <w:proofErr w:type="spellStart"/>
            <w:r>
              <w:t>LabQuest</w:t>
            </w:r>
            <w:proofErr w:type="spellEnd"/>
            <w:r>
              <w:t xml:space="preserve"> App</w:t>
            </w:r>
          </w:p>
          <w:p w:rsidR="00DB041F" w:rsidRDefault="00DB041F" w:rsidP="0074481D">
            <w:pPr>
              <w:pStyle w:val="VMaterialslist"/>
            </w:pPr>
            <w:r>
              <w:t>Temperature Probe</w:t>
            </w:r>
          </w:p>
          <w:p w:rsidR="00DB041F" w:rsidRDefault="00DB041F" w:rsidP="0074481D">
            <w:pPr>
              <w:pStyle w:val="VMaterialslist"/>
            </w:pPr>
            <w:r>
              <w:t>Ring stand</w:t>
            </w:r>
          </w:p>
        </w:tc>
        <w:tc>
          <w:tcPr>
            <w:tcW w:w="4788" w:type="dxa"/>
          </w:tcPr>
          <w:p w:rsidR="00527A60" w:rsidRDefault="00527A60" w:rsidP="00527A60">
            <w:pPr>
              <w:pStyle w:val="VMaterialslist"/>
            </w:pPr>
            <w:r>
              <w:t>2.0 M Sodium hydroxide</w:t>
            </w:r>
          </w:p>
          <w:p w:rsidR="00527A60" w:rsidRDefault="00527A60" w:rsidP="00527A60">
            <w:pPr>
              <w:pStyle w:val="VMaterialslist"/>
            </w:pPr>
            <w:r>
              <w:t>2.0 M Ammonium Chloride</w:t>
            </w:r>
          </w:p>
          <w:p w:rsidR="00527A60" w:rsidRDefault="00527A60" w:rsidP="00527A60">
            <w:pPr>
              <w:pStyle w:val="VMaterialslist"/>
            </w:pPr>
            <w:r>
              <w:t>2.0 M Ammonium Hydroxide</w:t>
            </w:r>
          </w:p>
        </w:tc>
      </w:tr>
      <w:tr w:rsidR="00527A60" w:rsidTr="00092631">
        <w:tc>
          <w:tcPr>
            <w:tcW w:w="4140" w:type="dxa"/>
          </w:tcPr>
          <w:p w:rsidR="00527A60" w:rsidRDefault="00DB041F" w:rsidP="0074481D">
            <w:pPr>
              <w:pStyle w:val="VMaterialslist"/>
            </w:pPr>
            <w:r>
              <w:t>Utility clamp</w:t>
            </w:r>
          </w:p>
        </w:tc>
        <w:tc>
          <w:tcPr>
            <w:tcW w:w="4788" w:type="dxa"/>
          </w:tcPr>
          <w:p w:rsidR="00527A60" w:rsidRDefault="00964C58" w:rsidP="0074481D">
            <w:pPr>
              <w:pStyle w:val="VMaterialslist"/>
            </w:pPr>
            <w:r>
              <w:t>100 mL graduated cylinder</w:t>
            </w:r>
          </w:p>
        </w:tc>
      </w:tr>
      <w:tr w:rsidR="00527A60" w:rsidTr="00092631">
        <w:tc>
          <w:tcPr>
            <w:tcW w:w="4140" w:type="dxa"/>
          </w:tcPr>
          <w:p w:rsidR="00527A60" w:rsidRDefault="00527A60" w:rsidP="0074481D">
            <w:pPr>
              <w:pStyle w:val="VMaterialslist"/>
            </w:pPr>
            <w:r>
              <w:t>two 250 mL beakers</w:t>
            </w:r>
          </w:p>
        </w:tc>
        <w:tc>
          <w:tcPr>
            <w:tcW w:w="4788" w:type="dxa"/>
          </w:tcPr>
          <w:p w:rsidR="00DB041F" w:rsidRDefault="00DB041F" w:rsidP="0074481D">
            <w:pPr>
              <w:pStyle w:val="VMaterialslist"/>
            </w:pPr>
            <w:r>
              <w:t>glass stirring rod</w:t>
            </w:r>
          </w:p>
        </w:tc>
      </w:tr>
      <w:tr w:rsidR="00527A60" w:rsidTr="00092631">
        <w:tc>
          <w:tcPr>
            <w:tcW w:w="4140" w:type="dxa"/>
          </w:tcPr>
          <w:p w:rsidR="00527A60" w:rsidRDefault="00527A60" w:rsidP="0074481D">
            <w:pPr>
              <w:pStyle w:val="VMaterialslist"/>
            </w:pPr>
            <w:r>
              <w:t xml:space="preserve">Styrofoam cup </w:t>
            </w:r>
          </w:p>
        </w:tc>
        <w:tc>
          <w:tcPr>
            <w:tcW w:w="4788" w:type="dxa"/>
          </w:tcPr>
          <w:p w:rsidR="00527A60" w:rsidRDefault="00527A60" w:rsidP="0074481D">
            <w:pPr>
              <w:pStyle w:val="VMaterialslist"/>
            </w:pPr>
          </w:p>
        </w:tc>
      </w:tr>
      <w:tr w:rsidR="00527A60" w:rsidTr="00092631">
        <w:tc>
          <w:tcPr>
            <w:tcW w:w="4140" w:type="dxa"/>
          </w:tcPr>
          <w:p w:rsidR="00527A60" w:rsidRDefault="00527A60" w:rsidP="0074481D">
            <w:pPr>
              <w:pStyle w:val="VMaterialslist"/>
            </w:pPr>
          </w:p>
        </w:tc>
        <w:tc>
          <w:tcPr>
            <w:tcW w:w="4788" w:type="dxa"/>
          </w:tcPr>
          <w:p w:rsidR="00527A60" w:rsidRDefault="00527A60" w:rsidP="0074481D">
            <w:pPr>
              <w:pStyle w:val="VMaterialslist"/>
            </w:pPr>
          </w:p>
        </w:tc>
      </w:tr>
    </w:tbl>
    <w:p w:rsidR="00DB041F" w:rsidRDefault="00DB041F" w:rsidP="00DB041F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173355</wp:posOffset>
            </wp:positionV>
            <wp:extent cx="5943600" cy="2291080"/>
            <wp:effectExtent l="0" t="0" r="0" b="0"/>
            <wp:wrapThrough wrapText="bothSides">
              <wp:wrapPolygon edited="0">
                <wp:start x="0" y="0"/>
                <wp:lineTo x="0" y="21373"/>
                <wp:lineTo x="21531" y="21373"/>
                <wp:lineTo x="2153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41F" w:rsidRDefault="00DB041F" w:rsidP="00DB041F">
      <w:pPr>
        <w:jc w:val="center"/>
      </w:pPr>
    </w:p>
    <w:p w:rsidR="00DB041F" w:rsidRDefault="00DB041F" w:rsidP="00DB041F">
      <w:pPr>
        <w:jc w:val="center"/>
      </w:pPr>
    </w:p>
    <w:p w:rsidR="00DB041F" w:rsidRDefault="00DB041F" w:rsidP="00DB041F">
      <w:pPr>
        <w:jc w:val="center"/>
      </w:pPr>
    </w:p>
    <w:p w:rsidR="00DB041F" w:rsidRDefault="00DB041F" w:rsidP="00DB041F">
      <w:pPr>
        <w:jc w:val="center"/>
      </w:pPr>
    </w:p>
    <w:p w:rsidR="00DB041F" w:rsidRDefault="00DB041F" w:rsidP="00DB041F">
      <w:pPr>
        <w:jc w:val="center"/>
      </w:pPr>
    </w:p>
    <w:p w:rsidR="00DB041F" w:rsidRDefault="00DB041F" w:rsidP="00DB041F">
      <w:pPr>
        <w:jc w:val="center"/>
      </w:pPr>
    </w:p>
    <w:p w:rsidR="00DB041F" w:rsidRDefault="00DB041F" w:rsidP="00DB041F">
      <w:pPr>
        <w:jc w:val="center"/>
      </w:pPr>
    </w:p>
    <w:p w:rsidR="00DB041F" w:rsidRDefault="00DB041F" w:rsidP="00DB041F">
      <w:pPr>
        <w:pStyle w:val="VHeadingTop"/>
      </w:pPr>
      <w:r>
        <w:t>PROCEDURE</w:t>
      </w:r>
    </w:p>
    <w:p w:rsidR="00DB041F" w:rsidRDefault="00DB041F" w:rsidP="00DB041F">
      <w:pPr>
        <w:pStyle w:val="VSteps"/>
      </w:pPr>
      <w:r>
        <w:tab/>
        <w:t>1.</w:t>
      </w:r>
      <w:r>
        <w:tab/>
        <w:t>Obtain and wear goggles. Conduct this experiment in a well-ventilated room.</w:t>
      </w:r>
    </w:p>
    <w:p w:rsidR="00DB041F" w:rsidRDefault="00DB041F" w:rsidP="00DB041F">
      <w:pPr>
        <w:pStyle w:val="VStepswBullet"/>
      </w:pPr>
      <w:r>
        <w:tab/>
        <w:t>2.</w:t>
      </w:r>
      <w:r>
        <w:tab/>
        <w:t xml:space="preserve">Connect the Temperature Probe to </w:t>
      </w:r>
      <w:proofErr w:type="spellStart"/>
      <w:r>
        <w:t>LabQuest</w:t>
      </w:r>
      <w:proofErr w:type="spellEnd"/>
      <w:r>
        <w:t xml:space="preserve"> and choose New from the File menu. If you have an older sensor that does not auto-ID, manually set up the sensor.</w:t>
      </w:r>
    </w:p>
    <w:p w:rsidR="00DB041F" w:rsidRDefault="00DB041F" w:rsidP="00DB041F">
      <w:pPr>
        <w:pStyle w:val="VSteps"/>
      </w:pPr>
      <w:r>
        <w:tab/>
        <w:t>3.</w:t>
      </w:r>
      <w:r>
        <w:tab/>
        <w:t xml:space="preserve">Change the data-collection rate </w:t>
      </w:r>
      <w:proofErr w:type="gramStart"/>
      <w:r>
        <w:t>to 30 samples/minute</w:t>
      </w:r>
      <w:proofErr w:type="gramEnd"/>
      <w:r>
        <w:t xml:space="preserve"> and the length to 5 minutes.</w:t>
      </w:r>
    </w:p>
    <w:p w:rsidR="00DB041F" w:rsidRDefault="00DB041F" w:rsidP="00DB041F">
      <w:pPr>
        <w:pStyle w:val="VSteps"/>
      </w:pPr>
      <w:r>
        <w:tab/>
      </w:r>
      <w:r w:rsidR="00F3291C">
        <w:t>4.</w:t>
      </w:r>
      <w:r w:rsidR="00F3291C">
        <w:tab/>
        <w:t>Nest a Styrofoam cup in a 600.</w:t>
      </w:r>
      <w:r>
        <w:t xml:space="preserve"> </w:t>
      </w:r>
      <w:proofErr w:type="gramStart"/>
      <w:r>
        <w:t>mL</w:t>
      </w:r>
      <w:proofErr w:type="gramEnd"/>
      <w:r>
        <w:t xml:space="preserve"> beaker as </w:t>
      </w:r>
      <w:r w:rsidR="003C028D">
        <w:t xml:space="preserve">shown in Figure 1. </w:t>
      </w:r>
      <w:r w:rsidR="00964C58">
        <w:t>Place a 100</w:t>
      </w:r>
      <w:r w:rsidR="00F3291C">
        <w:t>.</w:t>
      </w:r>
      <w:r w:rsidR="00964C58">
        <w:t xml:space="preserve"> mL beaker in the Styrofoam cup.  </w:t>
      </w:r>
      <w:r w:rsidR="003C028D">
        <w:t>Measure out 40.0 mL of 2.0 M hydrochloric acid</w:t>
      </w:r>
      <w:r>
        <w:t xml:space="preserve"> into the </w:t>
      </w:r>
      <w:r w:rsidR="00964C58">
        <w:t>100</w:t>
      </w:r>
      <w:r w:rsidR="00F3291C">
        <w:t>.</w:t>
      </w:r>
      <w:r w:rsidR="00964C58">
        <w:t xml:space="preserve"> mL beaker within the </w:t>
      </w:r>
      <w:r>
        <w:t xml:space="preserve">foam cup. </w:t>
      </w:r>
      <w:r>
        <w:rPr>
          <w:b/>
        </w:rPr>
        <w:t>CAUTION:</w:t>
      </w:r>
      <w:r>
        <w:t xml:space="preserve"> </w:t>
      </w:r>
      <w:r w:rsidR="003C028D">
        <w:rPr>
          <w:i/>
        </w:rPr>
        <w:t>Handle the hydrochloric</w:t>
      </w:r>
      <w:r>
        <w:rPr>
          <w:i/>
        </w:rPr>
        <w:t xml:space="preserve"> acid with care. It can cause painful burns if it comes in contact with the skin</w:t>
      </w:r>
      <w:r>
        <w:t>.</w:t>
      </w:r>
    </w:p>
    <w:p w:rsidR="00DB041F" w:rsidRDefault="00DB041F" w:rsidP="00DB041F">
      <w:pPr>
        <w:pStyle w:val="VSteps"/>
      </w:pPr>
      <w:r>
        <w:tab/>
        <w:t>5.</w:t>
      </w:r>
      <w:r>
        <w:tab/>
        <w:t xml:space="preserve">Use a utility clamp to suspend the Temperature Probe from a ring stand (see Figure 1). Lower the Temperature Probe into the </w:t>
      </w:r>
      <w:proofErr w:type="spellStart"/>
      <w:r>
        <w:t>H</w:t>
      </w:r>
      <w:r w:rsidR="003C028D">
        <w:t>Cl</w:t>
      </w:r>
      <w:proofErr w:type="spellEnd"/>
      <w:r>
        <w:t xml:space="preserve"> solution.</w:t>
      </w:r>
    </w:p>
    <w:p w:rsidR="00DB041F" w:rsidRDefault="003C028D" w:rsidP="00DB041F">
      <w:pPr>
        <w:pStyle w:val="VSteps"/>
      </w:pPr>
      <w:r>
        <w:tab/>
        <w:t>6.</w:t>
      </w:r>
      <w:r>
        <w:tab/>
        <w:t>Measure out 40.0 mL of 2.0</w:t>
      </w:r>
      <w:r w:rsidR="00DB041F">
        <w:t xml:space="preserve"> M </w:t>
      </w:r>
      <w:proofErr w:type="spellStart"/>
      <w:r w:rsidR="00DB041F">
        <w:t>NaOH</w:t>
      </w:r>
      <w:proofErr w:type="spellEnd"/>
      <w:r w:rsidR="00DB041F">
        <w:t xml:space="preserve"> solution. </w:t>
      </w:r>
      <w:r w:rsidR="00DB041F">
        <w:rPr>
          <w:b/>
        </w:rPr>
        <w:t>CAUTION:</w:t>
      </w:r>
      <w:r w:rsidR="00DB041F">
        <w:t xml:space="preserve"> </w:t>
      </w:r>
      <w:r w:rsidR="00DB041F">
        <w:rPr>
          <w:i/>
        </w:rPr>
        <w:t>Sodium hydroxide solution is caustic. Avoid spilling it on your skin or clothing</w:t>
      </w:r>
      <w:r w:rsidR="00DB041F">
        <w:t>.</w:t>
      </w:r>
    </w:p>
    <w:p w:rsidR="00DB041F" w:rsidRDefault="00DB041F" w:rsidP="00DB041F">
      <w:pPr>
        <w:pStyle w:val="VSteps"/>
      </w:pPr>
      <w:r>
        <w:tab/>
        <w:t>7.</w:t>
      </w:r>
      <w:r>
        <w:tab/>
        <w:t xml:space="preserve">Start data collection and record the initial temperature of the </w:t>
      </w:r>
      <w:proofErr w:type="spellStart"/>
      <w:r>
        <w:t>H</w:t>
      </w:r>
      <w:r w:rsidR="003C028D">
        <w:t>Cl</w:t>
      </w:r>
      <w:proofErr w:type="spellEnd"/>
      <w:r>
        <w:t xml:space="preserve"> solution. After </w:t>
      </w:r>
      <w:r>
        <w:br/>
        <w:t>3–4 readi</w:t>
      </w:r>
      <w:r w:rsidR="003C028D">
        <w:t>ngs have been plotted, add the 4</w:t>
      </w:r>
      <w:r>
        <w:t xml:space="preserve">0.0 </w:t>
      </w:r>
      <w:proofErr w:type="spellStart"/>
      <w:r>
        <w:t>mL</w:t>
      </w:r>
      <w:proofErr w:type="spellEnd"/>
      <w:r>
        <w:t xml:space="preserve"> of </w:t>
      </w:r>
      <w:proofErr w:type="spellStart"/>
      <w:r>
        <w:t>NaOH</w:t>
      </w:r>
      <w:proofErr w:type="spellEnd"/>
      <w:r>
        <w:t xml:space="preserve"> solution to the foam cup all at once. Stir the reaction mixture gently.</w:t>
      </w:r>
    </w:p>
    <w:p w:rsidR="00DB041F" w:rsidRDefault="00DB041F" w:rsidP="00DB041F">
      <w:pPr>
        <w:pStyle w:val="VSteps"/>
      </w:pPr>
      <w:r>
        <w:tab/>
        <w:t>8.</w:t>
      </w:r>
      <w:r>
        <w:tab/>
        <w:t>Da</w:t>
      </w:r>
      <w:r w:rsidR="003C028D">
        <w:t>ta collection will stop after 5</w:t>
      </w:r>
      <w:r>
        <w:t xml:space="preserve"> minutes. </w:t>
      </w:r>
    </w:p>
    <w:p w:rsidR="00DB041F" w:rsidRDefault="00DB041F" w:rsidP="00DB041F">
      <w:pPr>
        <w:pStyle w:val="VStepswBullet"/>
      </w:pPr>
      <w:r>
        <w:tab/>
        <w:t>9.</w:t>
      </w:r>
      <w:r>
        <w:tab/>
        <w:t>Determine the initial and maximum temperature readings during the reaction.</w:t>
      </w:r>
    </w:p>
    <w:p w:rsidR="00DB041F" w:rsidRDefault="00DB041F" w:rsidP="00DB041F">
      <w:pPr>
        <w:pStyle w:val="VBulletsabc"/>
        <w:numPr>
          <w:ilvl w:val="0"/>
          <w:numId w:val="2"/>
        </w:numPr>
      </w:pPr>
      <w:r>
        <w:t xml:space="preserve">Choose Statistics from the Analyze menu. </w:t>
      </w:r>
    </w:p>
    <w:p w:rsidR="00DB041F" w:rsidRDefault="00DB041F" w:rsidP="00DB041F">
      <w:pPr>
        <w:pStyle w:val="VBulletsabc"/>
        <w:numPr>
          <w:ilvl w:val="0"/>
          <w:numId w:val="2"/>
        </w:numPr>
      </w:pPr>
      <w:r>
        <w:t>Record the initial and maximum temperatures in your data table. If the minimum temperature is not a suitable initial temperature, examine the graph and determine the initial temperature.</w:t>
      </w:r>
    </w:p>
    <w:p w:rsidR="00DB041F" w:rsidRDefault="00DB041F" w:rsidP="00DB041F">
      <w:pPr>
        <w:pStyle w:val="VBulletsabcfinal"/>
      </w:pPr>
      <w:r>
        <w:t>Store the data from the first run by selecting the File Cabinet icon.</w:t>
      </w:r>
    </w:p>
    <w:p w:rsidR="00DB041F" w:rsidRDefault="00DB041F" w:rsidP="00DB041F">
      <w:pPr>
        <w:pStyle w:val="VSteps"/>
      </w:pPr>
      <w:r>
        <w:tab/>
        <w:t>10.</w:t>
      </w:r>
      <w:r>
        <w:tab/>
        <w:t>Rinse and dry the Temperature Probe, Styrofoam cup, and stirring rod. Dispose of the solution as directed.</w:t>
      </w:r>
    </w:p>
    <w:p w:rsidR="00DB041F" w:rsidRDefault="00DB041F" w:rsidP="00DB041F">
      <w:pPr>
        <w:pStyle w:val="VSteps"/>
      </w:pPr>
      <w:r>
        <w:tab/>
        <w:t>11.</w:t>
      </w:r>
      <w:r>
        <w:tab/>
        <w:t>Repeat Steps 4–10</w:t>
      </w:r>
      <w:r w:rsidR="003C028D">
        <w:t xml:space="preserve"> to conduct the same experiment with ammonium chloride and sodium hydroxide, then ammonium hydroxide and hydrochloric acid.  Save a copy of the each graph and email them to yourself. </w:t>
      </w:r>
    </w:p>
    <w:p w:rsidR="00964C58" w:rsidRDefault="00964C58" w:rsidP="00DB041F">
      <w:pPr>
        <w:pStyle w:val="VSteps"/>
      </w:pPr>
    </w:p>
    <w:p w:rsidR="00964C58" w:rsidRDefault="00964C58" w:rsidP="00964C58">
      <w:pPr>
        <w:pStyle w:val="VHeadingTop"/>
      </w:pPr>
      <w:r>
        <w:t>DATA TABLE</w:t>
      </w:r>
    </w:p>
    <w:tbl>
      <w:tblPr>
        <w:tblW w:w="8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892"/>
        <w:gridCol w:w="1892"/>
        <w:gridCol w:w="1892"/>
      </w:tblGrid>
      <w:tr w:rsidR="00964C58" w:rsidTr="0074481D">
        <w:trPr>
          <w:jc w:val="center"/>
        </w:trPr>
        <w:tc>
          <w:tcPr>
            <w:tcW w:w="2808" w:type="dxa"/>
            <w:tcBorders>
              <w:top w:val="nil"/>
              <w:left w:val="nil"/>
            </w:tcBorders>
          </w:tcPr>
          <w:p w:rsidR="00964C58" w:rsidRDefault="00964C58" w:rsidP="00C22E95">
            <w:pPr>
              <w:pStyle w:val="VDataTableColumn"/>
              <w:spacing w:before="192" w:after="192"/>
            </w:pPr>
          </w:p>
        </w:tc>
        <w:tc>
          <w:tcPr>
            <w:tcW w:w="1892" w:type="dxa"/>
          </w:tcPr>
          <w:p w:rsidR="00964C58" w:rsidRDefault="00964C58" w:rsidP="00C22E95">
            <w:pPr>
              <w:pStyle w:val="VDataTableColumn"/>
              <w:spacing w:before="192" w:after="192"/>
            </w:pPr>
            <w:proofErr w:type="spellStart"/>
            <w:r>
              <w:t>HCl</w:t>
            </w:r>
            <w:proofErr w:type="spellEnd"/>
            <w:r>
              <w:t>/</w:t>
            </w:r>
            <w:proofErr w:type="spellStart"/>
            <w:r>
              <w:t>NaOH</w:t>
            </w:r>
            <w:proofErr w:type="spellEnd"/>
          </w:p>
        </w:tc>
        <w:tc>
          <w:tcPr>
            <w:tcW w:w="1892" w:type="dxa"/>
          </w:tcPr>
          <w:p w:rsidR="00964C58" w:rsidRDefault="00964C58" w:rsidP="00C22E95">
            <w:pPr>
              <w:pStyle w:val="VDataTableColumn"/>
              <w:spacing w:before="192" w:after="192"/>
            </w:pPr>
            <w:r>
              <w:t>NH</w:t>
            </w:r>
            <w:r w:rsidRPr="00964C58">
              <w:rPr>
                <w:vertAlign w:val="subscript"/>
              </w:rPr>
              <w:t>4</w:t>
            </w:r>
            <w:r>
              <w:t>Cl/</w:t>
            </w:r>
            <w:proofErr w:type="spellStart"/>
            <w:r>
              <w:t>NaOH</w:t>
            </w:r>
            <w:proofErr w:type="spellEnd"/>
          </w:p>
        </w:tc>
        <w:tc>
          <w:tcPr>
            <w:tcW w:w="1892" w:type="dxa"/>
          </w:tcPr>
          <w:p w:rsidR="00964C58" w:rsidRDefault="00964C58" w:rsidP="00C22E95">
            <w:pPr>
              <w:pStyle w:val="VDataTableColumn"/>
              <w:spacing w:before="192" w:after="192"/>
            </w:pPr>
            <w:r>
              <w:t>NH</w:t>
            </w:r>
            <w:r w:rsidRPr="00964C58">
              <w:rPr>
                <w:vertAlign w:val="subscript"/>
              </w:rPr>
              <w:t>3</w:t>
            </w:r>
            <w:r>
              <w:t>/</w:t>
            </w:r>
            <w:proofErr w:type="spellStart"/>
            <w:r>
              <w:t>HCl</w:t>
            </w:r>
            <w:proofErr w:type="spellEnd"/>
          </w:p>
        </w:tc>
      </w:tr>
      <w:tr w:rsidR="00964C58" w:rsidTr="0074481D">
        <w:trPr>
          <w:jc w:val="center"/>
        </w:trPr>
        <w:tc>
          <w:tcPr>
            <w:tcW w:w="2808" w:type="dxa"/>
          </w:tcPr>
          <w:p w:rsidR="00964C58" w:rsidRDefault="00964C58" w:rsidP="00C22E95">
            <w:pPr>
              <w:pStyle w:val="VDataTableColumn"/>
              <w:spacing w:before="192" w:after="192"/>
              <w:jc w:val="left"/>
            </w:pPr>
            <w:r>
              <w:t>Maximum temperature (°C)</w:t>
            </w:r>
          </w:p>
        </w:tc>
        <w:tc>
          <w:tcPr>
            <w:tcW w:w="1892" w:type="dxa"/>
          </w:tcPr>
          <w:p w:rsidR="00964C58" w:rsidRDefault="00964C58" w:rsidP="00C22E95">
            <w:pPr>
              <w:pStyle w:val="VDataTableColumn"/>
              <w:spacing w:before="192" w:after="192"/>
            </w:pPr>
          </w:p>
        </w:tc>
        <w:tc>
          <w:tcPr>
            <w:tcW w:w="1892" w:type="dxa"/>
          </w:tcPr>
          <w:p w:rsidR="00964C58" w:rsidRDefault="00964C58" w:rsidP="00C22E95">
            <w:pPr>
              <w:pStyle w:val="VDataTableColumn"/>
              <w:spacing w:before="192" w:after="192"/>
            </w:pPr>
          </w:p>
        </w:tc>
        <w:tc>
          <w:tcPr>
            <w:tcW w:w="1892" w:type="dxa"/>
          </w:tcPr>
          <w:p w:rsidR="00964C58" w:rsidRDefault="00964C58" w:rsidP="00C22E95">
            <w:pPr>
              <w:pStyle w:val="VDataTableColumn"/>
              <w:spacing w:before="192" w:after="192"/>
            </w:pPr>
          </w:p>
        </w:tc>
      </w:tr>
      <w:tr w:rsidR="00964C58" w:rsidTr="0074481D">
        <w:trPr>
          <w:jc w:val="center"/>
        </w:trPr>
        <w:tc>
          <w:tcPr>
            <w:tcW w:w="2808" w:type="dxa"/>
          </w:tcPr>
          <w:p w:rsidR="00964C58" w:rsidRDefault="00964C58" w:rsidP="00C22E95">
            <w:pPr>
              <w:pStyle w:val="VDataTableColumn"/>
              <w:spacing w:before="192" w:after="192"/>
              <w:jc w:val="left"/>
            </w:pPr>
            <w:r>
              <w:t>Initial temperature (°C)</w:t>
            </w:r>
          </w:p>
        </w:tc>
        <w:tc>
          <w:tcPr>
            <w:tcW w:w="1892" w:type="dxa"/>
          </w:tcPr>
          <w:p w:rsidR="00964C58" w:rsidRDefault="00964C58" w:rsidP="00C22E95">
            <w:pPr>
              <w:pStyle w:val="VDataTableColumn"/>
              <w:spacing w:before="192" w:after="192"/>
            </w:pPr>
          </w:p>
        </w:tc>
        <w:tc>
          <w:tcPr>
            <w:tcW w:w="1892" w:type="dxa"/>
          </w:tcPr>
          <w:p w:rsidR="00964C58" w:rsidRDefault="00964C58" w:rsidP="00C22E95">
            <w:pPr>
              <w:pStyle w:val="VDataTableColumn"/>
              <w:spacing w:before="192" w:after="192"/>
            </w:pPr>
          </w:p>
        </w:tc>
        <w:tc>
          <w:tcPr>
            <w:tcW w:w="1892" w:type="dxa"/>
          </w:tcPr>
          <w:p w:rsidR="00964C58" w:rsidRDefault="00964C58" w:rsidP="00C22E95">
            <w:pPr>
              <w:pStyle w:val="VDataTableColumn"/>
              <w:spacing w:before="192" w:after="192"/>
            </w:pPr>
          </w:p>
        </w:tc>
      </w:tr>
      <w:tr w:rsidR="00964C58" w:rsidTr="0074481D">
        <w:trPr>
          <w:jc w:val="center"/>
        </w:trPr>
        <w:tc>
          <w:tcPr>
            <w:tcW w:w="2808" w:type="dxa"/>
          </w:tcPr>
          <w:p w:rsidR="00964C58" w:rsidRDefault="00964C58" w:rsidP="00C22E95">
            <w:pPr>
              <w:pStyle w:val="VDataTableColumn"/>
              <w:spacing w:before="192" w:after="192"/>
              <w:jc w:val="left"/>
            </w:pPr>
            <w:r>
              <w:t>Temperature change (∆</w:t>
            </w:r>
            <w:r>
              <w:rPr>
                <w:i/>
                <w:iCs/>
              </w:rPr>
              <w:t>T</w:t>
            </w:r>
            <w:r>
              <w:t>)</w:t>
            </w:r>
          </w:p>
        </w:tc>
        <w:tc>
          <w:tcPr>
            <w:tcW w:w="1892" w:type="dxa"/>
          </w:tcPr>
          <w:p w:rsidR="00964C58" w:rsidRDefault="00964C58" w:rsidP="00C22E95">
            <w:pPr>
              <w:pStyle w:val="VDataTableColumn"/>
              <w:spacing w:before="192" w:after="192"/>
            </w:pPr>
          </w:p>
        </w:tc>
        <w:tc>
          <w:tcPr>
            <w:tcW w:w="1892" w:type="dxa"/>
          </w:tcPr>
          <w:p w:rsidR="00964C58" w:rsidRDefault="00964C58" w:rsidP="00C22E95">
            <w:pPr>
              <w:pStyle w:val="VDataTableColumn"/>
              <w:spacing w:before="192" w:after="192"/>
            </w:pPr>
          </w:p>
        </w:tc>
        <w:tc>
          <w:tcPr>
            <w:tcW w:w="1892" w:type="dxa"/>
          </w:tcPr>
          <w:p w:rsidR="00964C58" w:rsidRDefault="00964C58" w:rsidP="00C22E95">
            <w:pPr>
              <w:pStyle w:val="VDataTableColumn"/>
              <w:spacing w:before="192" w:after="192"/>
            </w:pPr>
          </w:p>
        </w:tc>
      </w:tr>
    </w:tbl>
    <w:p w:rsidR="00964C58" w:rsidRDefault="00964C58" w:rsidP="00DB041F">
      <w:pPr>
        <w:pStyle w:val="VSteps"/>
      </w:pPr>
    </w:p>
    <w:p w:rsidR="00DB041F" w:rsidRDefault="00DB041F" w:rsidP="00DB041F"/>
    <w:p w:rsidR="00527A60" w:rsidRDefault="00527A60" w:rsidP="00DB041F">
      <w:pPr>
        <w:jc w:val="center"/>
      </w:pPr>
    </w:p>
    <w:p w:rsidR="00DE7FC7" w:rsidRDefault="00DE7FC7" w:rsidP="00DE7FC7">
      <w:pPr>
        <w:pStyle w:val="VStepwroom"/>
        <w:spacing w:after="0"/>
      </w:pPr>
      <w:r>
        <w:lastRenderedPageBreak/>
        <w:tab/>
      </w:r>
      <w:r w:rsidR="00092631">
        <w:t>1</w:t>
      </w:r>
      <w:r>
        <w:t>.</w:t>
      </w:r>
      <w:r>
        <w:tab/>
        <w:t xml:space="preserve">Use the equation below to calculate the amount of heat energy, </w:t>
      </w:r>
      <w:r>
        <w:rPr>
          <w:i/>
        </w:rPr>
        <w:t>q</w:t>
      </w:r>
      <w:r>
        <w:t xml:space="preserve">, produced in each reaction. In determining the mass, </w:t>
      </w:r>
      <w:r>
        <w:rPr>
          <w:i/>
        </w:rPr>
        <w:t>m</w:t>
      </w:r>
      <w:r>
        <w:t>, of the solution use 1.03 g/mL for the density. Use 4.18 J</w:t>
      </w:r>
      <w:proofErr w:type="gramStart"/>
      <w:r>
        <w:t>/(</w:t>
      </w:r>
      <w:proofErr w:type="gramEnd"/>
      <w:r>
        <w:t>g</w:t>
      </w:r>
      <w:r>
        <w:rPr>
          <w:sz w:val="18"/>
        </w:rPr>
        <w:t>•</w:t>
      </w:r>
      <w:r>
        <w:t xml:space="preserve">°C) as the specific heat, </w:t>
      </w:r>
      <w:r>
        <w:rPr>
          <w:i/>
        </w:rPr>
        <w:t>C</w:t>
      </w:r>
      <w:r>
        <w:rPr>
          <w:i/>
          <w:vertAlign w:val="subscript"/>
        </w:rPr>
        <w:t>p</w:t>
      </w:r>
      <w:r>
        <w:rPr>
          <w:vertAlign w:val="subscript"/>
        </w:rPr>
        <w:t>,</w:t>
      </w:r>
      <w:r>
        <w:t xml:space="preserve"> of the solution.</w:t>
      </w:r>
    </w:p>
    <w:p w:rsidR="00DE7FC7" w:rsidRDefault="00DE7FC7" w:rsidP="00DE7FC7">
      <w:pPr>
        <w:pStyle w:val="VGraphicEquation"/>
        <w:spacing w:after="1200"/>
        <w:rPr>
          <w:i/>
        </w:rPr>
      </w:pPr>
      <w:r>
        <w:rPr>
          <w:i/>
        </w:rPr>
        <w:t>q</w:t>
      </w:r>
      <w:r>
        <w:t xml:space="preserve"> = </w:t>
      </w:r>
      <w:r>
        <w:rPr>
          <w:i/>
        </w:rPr>
        <w:t>C</w:t>
      </w:r>
      <w:r>
        <w:rPr>
          <w:i/>
          <w:vertAlign w:val="subscript"/>
        </w:rPr>
        <w:t>p</w:t>
      </w:r>
      <w:r>
        <w:t xml:space="preserve"> </w:t>
      </w:r>
      <w:r>
        <w:sym w:font="Symbol" w:char="F0B4"/>
      </w:r>
      <w:r>
        <w:t xml:space="preserve"> </w:t>
      </w:r>
      <w:r>
        <w:rPr>
          <w:i/>
        </w:rPr>
        <w:t>m</w:t>
      </w:r>
      <w:r>
        <w:t xml:space="preserve"> </w:t>
      </w:r>
      <w:r>
        <w:sym w:font="Symbol" w:char="F0B4"/>
      </w:r>
      <w:r>
        <w:t xml:space="preserve"> ∆</w:t>
      </w:r>
      <w:r>
        <w:rPr>
          <w:i/>
        </w:rPr>
        <w:t>T</w:t>
      </w:r>
    </w:p>
    <w:p w:rsidR="00092631" w:rsidRDefault="00092631" w:rsidP="00DE7FC7">
      <w:pPr>
        <w:pStyle w:val="VGraphicEquation"/>
        <w:spacing w:after="1200"/>
      </w:pPr>
    </w:p>
    <w:p w:rsidR="00DE7FC7" w:rsidRDefault="00092631" w:rsidP="00DE7FC7">
      <w:pPr>
        <w:pStyle w:val="VStepwroom"/>
      </w:pPr>
      <w:r>
        <w:tab/>
        <w:t>2</w:t>
      </w:r>
      <w:r w:rsidR="00DE7FC7">
        <w:t>.</w:t>
      </w:r>
      <w:r w:rsidR="00DE7FC7">
        <w:tab/>
      </w:r>
      <w:r>
        <w:t>Verify Hess’ Law by writing the equations for each reaction and show how you can find the third equation algebraically from the first two equations.  Calculate the value of ∆</w:t>
      </w:r>
      <w:r>
        <w:rPr>
          <w:i/>
        </w:rPr>
        <w:t>H</w:t>
      </w:r>
      <w:r>
        <w:t xml:space="preserve"> of the third reaction from the values of the first two using Hess’ Law.</w:t>
      </w:r>
    </w:p>
    <w:p w:rsidR="00092631" w:rsidRDefault="00092631" w:rsidP="00DE7FC7">
      <w:pPr>
        <w:pStyle w:val="VStepwroom"/>
      </w:pPr>
    </w:p>
    <w:p w:rsidR="00DE7FC7" w:rsidRDefault="00092631" w:rsidP="00092631">
      <w:pPr>
        <w:pStyle w:val="VStepwroom"/>
      </w:pPr>
      <w:r>
        <w:tab/>
        <w:t>3</w:t>
      </w:r>
      <w:r w:rsidR="00DE7FC7">
        <w:t>.</w:t>
      </w:r>
      <w:r w:rsidR="00DE7FC7">
        <w:tab/>
      </w:r>
      <w:r>
        <w:t>Find the percent difference between calculated and measured values for reaction #3.  Do the measured values support Hess’ Law?</w:t>
      </w:r>
      <w:bookmarkStart w:id="0" w:name="_GoBack"/>
      <w:bookmarkEnd w:id="0"/>
    </w:p>
    <w:p w:rsidR="00DE7FC7" w:rsidRDefault="00DE7FC7" w:rsidP="00DE7FC7"/>
    <w:sectPr w:rsidR="00DE7FC7" w:rsidSect="00527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2575"/>
    <w:multiLevelType w:val="hybridMultilevel"/>
    <w:tmpl w:val="FBD8177C"/>
    <w:lvl w:ilvl="0" w:tplc="FFFFFFFF">
      <w:start w:val="1"/>
      <w:numFmt w:val="lowerLetter"/>
      <w:pStyle w:val="VBulletsabc"/>
      <w:lvlText w:val="%1."/>
      <w:lvlJc w:val="left"/>
      <w:pPr>
        <w:tabs>
          <w:tab w:val="num" w:pos="0"/>
        </w:tabs>
        <w:ind w:left="648" w:hanging="288"/>
      </w:pPr>
      <w:rPr>
        <w:rFonts w:ascii="Times New Roman" w:hAnsi="Times New Roman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A60"/>
    <w:rsid w:val="00092631"/>
    <w:rsid w:val="003C028D"/>
    <w:rsid w:val="00527A60"/>
    <w:rsid w:val="0084304A"/>
    <w:rsid w:val="00964C58"/>
    <w:rsid w:val="00C22E95"/>
    <w:rsid w:val="00DB041F"/>
    <w:rsid w:val="00DE7FC7"/>
    <w:rsid w:val="00F3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60"/>
    <w:rPr>
      <w:rFonts w:ascii="Tahoma" w:hAnsi="Tahoma" w:cs="Tahoma"/>
      <w:sz w:val="16"/>
      <w:szCs w:val="16"/>
    </w:rPr>
  </w:style>
  <w:style w:type="paragraph" w:customStyle="1" w:styleId="VHeading">
    <w:name w:val="V Heading"/>
    <w:basedOn w:val="Normal"/>
    <w:rsid w:val="00527A60"/>
    <w:pPr>
      <w:keepNext/>
      <w:spacing w:before="240" w:after="160" w:line="280" w:lineRule="exact"/>
    </w:pPr>
    <w:rPr>
      <w:rFonts w:ascii="Arial" w:eastAsia="Times New Roman" w:hAnsi="Arial" w:cs="Arial"/>
      <w:b/>
      <w:kern w:val="28"/>
      <w:sz w:val="28"/>
      <w:szCs w:val="28"/>
    </w:rPr>
  </w:style>
  <w:style w:type="paragraph" w:customStyle="1" w:styleId="VMaterialslist">
    <w:name w:val="V Materials list"/>
    <w:basedOn w:val="Normal"/>
    <w:rsid w:val="00527A60"/>
    <w:pPr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teps">
    <w:name w:val="V Steps"/>
    <w:basedOn w:val="Normal"/>
    <w:rsid w:val="00DB041F"/>
    <w:pPr>
      <w:tabs>
        <w:tab w:val="right" w:pos="187"/>
      </w:tabs>
      <w:spacing w:after="240" w:line="240" w:lineRule="exact"/>
      <w:ind w:left="36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Bulletsabc">
    <w:name w:val="V Bullets abc"/>
    <w:basedOn w:val="Normal"/>
    <w:rsid w:val="00DB041F"/>
    <w:pPr>
      <w:keepNext/>
      <w:numPr>
        <w:numId w:val="1"/>
      </w:numPr>
      <w:spacing w:after="60" w:line="240" w:lineRule="exact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VStepswBullet">
    <w:name w:val="V Steps w/ Bullet"/>
    <w:basedOn w:val="VSteps"/>
    <w:next w:val="VBulletsabc"/>
    <w:rsid w:val="00DB041F"/>
    <w:pPr>
      <w:keepNext/>
      <w:spacing w:after="140"/>
    </w:pPr>
  </w:style>
  <w:style w:type="paragraph" w:customStyle="1" w:styleId="VBulletsabcfinal">
    <w:name w:val="V Bullets abc final"/>
    <w:basedOn w:val="VBulletsabc"/>
    <w:rsid w:val="00DB041F"/>
    <w:pPr>
      <w:spacing w:after="160"/>
    </w:pPr>
  </w:style>
  <w:style w:type="paragraph" w:customStyle="1" w:styleId="VHeadingTop">
    <w:name w:val="V Heading Top"/>
    <w:basedOn w:val="VHeading"/>
    <w:rsid w:val="00DB041F"/>
    <w:pPr>
      <w:spacing w:before="0"/>
    </w:pPr>
  </w:style>
  <w:style w:type="paragraph" w:customStyle="1" w:styleId="VDataTableColumn">
    <w:name w:val="V Data Table Column"/>
    <w:basedOn w:val="Normal"/>
    <w:rsid w:val="00964C58"/>
    <w:pPr>
      <w:spacing w:beforeLines="80" w:afterLines="80" w:line="2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VGraphicEquation">
    <w:name w:val="V Graphic/Equation"/>
    <w:basedOn w:val="Normal"/>
    <w:rsid w:val="00DE7FC7"/>
    <w:pPr>
      <w:spacing w:after="14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tepwroom">
    <w:name w:val="V Step w/ room"/>
    <w:basedOn w:val="Normal"/>
    <w:rsid w:val="00DE7FC7"/>
    <w:pPr>
      <w:tabs>
        <w:tab w:val="right" w:pos="187"/>
      </w:tabs>
      <w:spacing w:after="1200" w:line="240" w:lineRule="exact"/>
      <w:ind w:left="360" w:hanging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60"/>
    <w:rPr>
      <w:rFonts w:ascii="Tahoma" w:hAnsi="Tahoma" w:cs="Tahoma"/>
      <w:sz w:val="16"/>
      <w:szCs w:val="16"/>
    </w:rPr>
  </w:style>
  <w:style w:type="paragraph" w:customStyle="1" w:styleId="VHeading">
    <w:name w:val="V Heading"/>
    <w:basedOn w:val="Normal"/>
    <w:rsid w:val="00527A60"/>
    <w:pPr>
      <w:keepNext/>
      <w:spacing w:before="240" w:after="160" w:line="280" w:lineRule="exact"/>
    </w:pPr>
    <w:rPr>
      <w:rFonts w:ascii="Arial" w:eastAsia="Times New Roman" w:hAnsi="Arial" w:cs="Arial"/>
      <w:b/>
      <w:kern w:val="28"/>
      <w:sz w:val="28"/>
      <w:szCs w:val="28"/>
    </w:rPr>
  </w:style>
  <w:style w:type="paragraph" w:customStyle="1" w:styleId="VMaterialslist">
    <w:name w:val="V Materials list"/>
    <w:basedOn w:val="Normal"/>
    <w:rsid w:val="00527A60"/>
    <w:pPr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teps">
    <w:name w:val="V Steps"/>
    <w:basedOn w:val="Normal"/>
    <w:rsid w:val="00DB041F"/>
    <w:pPr>
      <w:tabs>
        <w:tab w:val="right" w:pos="187"/>
      </w:tabs>
      <w:spacing w:after="240" w:line="240" w:lineRule="exact"/>
      <w:ind w:left="36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Bulletsabc">
    <w:name w:val="V Bullets abc"/>
    <w:basedOn w:val="Normal"/>
    <w:rsid w:val="00DB041F"/>
    <w:pPr>
      <w:keepNext/>
      <w:numPr>
        <w:numId w:val="1"/>
      </w:numPr>
      <w:spacing w:after="60" w:line="240" w:lineRule="exact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VStepswBullet">
    <w:name w:val="V Steps w/ Bullet"/>
    <w:basedOn w:val="VSteps"/>
    <w:next w:val="VBulletsabc"/>
    <w:rsid w:val="00DB041F"/>
    <w:pPr>
      <w:keepNext/>
      <w:spacing w:after="140"/>
    </w:pPr>
  </w:style>
  <w:style w:type="paragraph" w:customStyle="1" w:styleId="VBulletsabcfinal">
    <w:name w:val="V Bullets abc final"/>
    <w:basedOn w:val="VBulletsabc"/>
    <w:rsid w:val="00DB041F"/>
    <w:pPr>
      <w:spacing w:after="160"/>
    </w:pPr>
  </w:style>
  <w:style w:type="paragraph" w:customStyle="1" w:styleId="VHeadingTop">
    <w:name w:val="V Heading Top"/>
    <w:basedOn w:val="VHeading"/>
    <w:rsid w:val="00DB041F"/>
    <w:pPr>
      <w:spacing w:before="0"/>
    </w:pPr>
  </w:style>
  <w:style w:type="paragraph" w:customStyle="1" w:styleId="VDataTableColumn">
    <w:name w:val="V Data Table Column"/>
    <w:basedOn w:val="Normal"/>
    <w:rsid w:val="00964C58"/>
    <w:pPr>
      <w:spacing w:beforeLines="80" w:before="192" w:afterLines="80" w:after="192" w:line="200" w:lineRule="atLeast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VGraphicEquation">
    <w:name w:val="V Graphic/Equation"/>
    <w:basedOn w:val="Normal"/>
    <w:rsid w:val="00DE7FC7"/>
    <w:pPr>
      <w:spacing w:after="140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tepwroom">
    <w:name w:val="V Step w/ room"/>
    <w:basedOn w:val="Normal"/>
    <w:rsid w:val="00DE7FC7"/>
    <w:pPr>
      <w:tabs>
        <w:tab w:val="right" w:pos="187"/>
      </w:tabs>
      <w:spacing w:after="1200" w:line="240" w:lineRule="exact"/>
      <w:ind w:left="360" w:hanging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Dudley</dc:creator>
  <cp:lastModifiedBy>afipps</cp:lastModifiedBy>
  <cp:revision>2</cp:revision>
  <dcterms:created xsi:type="dcterms:W3CDTF">2014-02-12T22:08:00Z</dcterms:created>
  <dcterms:modified xsi:type="dcterms:W3CDTF">2014-02-17T17:11:00Z</dcterms:modified>
</cp:coreProperties>
</file>